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61" w:rsidRPr="007E7D61" w:rsidRDefault="007E7D61" w:rsidP="007E7D61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7E7D61">
        <w:rPr>
          <w:rFonts w:ascii="標楷體" w:eastAsia="標楷體" w:hAnsi="標楷體" w:hint="eastAsia"/>
          <w:b/>
          <w:sz w:val="28"/>
        </w:rPr>
        <w:t>受贈財物、飲宴應酬、請託關說及其他廉政倫理事件登錄表</w:t>
      </w:r>
    </w:p>
    <w:tbl>
      <w:tblPr>
        <w:tblpPr w:leftFromText="181" w:rightFromText="181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262"/>
        <w:gridCol w:w="1303"/>
        <w:gridCol w:w="677"/>
        <w:gridCol w:w="539"/>
        <w:gridCol w:w="1381"/>
        <w:gridCol w:w="238"/>
        <w:gridCol w:w="361"/>
        <w:gridCol w:w="2521"/>
      </w:tblGrid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農田水利事業人員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服務管理處/單位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7E7D6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相關人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5F343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服務機關（構）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7E7D6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7E7D6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D61" w:rsidRPr="007E7D61" w:rsidRDefault="007E7D61" w:rsidP="00910E89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rPr>
          <w:trHeight w:val="1693"/>
        </w:trPr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有無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職務上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利害關係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□有</w:t>
            </w:r>
          </w:p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 xml:space="preserve">    □業務往來、指揮監督或費用補（獎）助等關係。</w:t>
            </w:r>
          </w:p>
          <w:p w:rsidR="007E7D61" w:rsidRPr="007E7D61" w:rsidRDefault="007E7D61" w:rsidP="00910E89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□正在尋求、進行或已訂立承</w:t>
            </w:r>
            <w:r w:rsidRPr="007E7D61">
              <w:rPr>
                <w:rFonts w:ascii="標楷體" w:eastAsia="標楷體" w:hAnsi="標楷體" w:hint="eastAsia"/>
                <w:szCs w:val="24"/>
              </w:rPr>
              <w:t>攬</w:t>
            </w:r>
            <w:r w:rsidRPr="007E7D61">
              <w:rPr>
                <w:rFonts w:ascii="標楷體" w:eastAsia="標楷體" w:hAnsi="標楷體"/>
                <w:szCs w:val="24"/>
              </w:rPr>
              <w:t>、買賣或其他契約關係。</w:t>
            </w:r>
          </w:p>
          <w:p w:rsidR="007E7D61" w:rsidRPr="007E7D61" w:rsidRDefault="007E7D61" w:rsidP="007E7D61">
            <w:pPr>
              <w:ind w:leftChars="199" w:left="687" w:hangingChars="87" w:hanging="209"/>
              <w:jc w:val="both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</w:t>
            </w:r>
            <w:r w:rsidRPr="007E7D61">
              <w:rPr>
                <w:rFonts w:ascii="標楷體" w:eastAsia="標楷體" w:hAnsi="標楷體"/>
                <w:szCs w:val="24"/>
              </w:rPr>
              <w:t>其他因</w:t>
            </w:r>
            <w:r w:rsidRPr="007E7D61">
              <w:rPr>
                <w:rFonts w:ascii="標楷體" w:eastAsia="標楷體" w:hAnsi="標楷體" w:hint="eastAsia"/>
                <w:szCs w:val="24"/>
              </w:rPr>
              <w:t>本處</w:t>
            </w:r>
            <w:r w:rsidRPr="007E7D61">
              <w:rPr>
                <w:rFonts w:ascii="標楷體" w:eastAsia="標楷體" w:hAnsi="標楷體"/>
                <w:szCs w:val="24"/>
              </w:rPr>
              <w:t>業務之</w:t>
            </w:r>
            <w:r w:rsidRPr="007E7D61">
              <w:rPr>
                <w:rFonts w:ascii="標楷體" w:eastAsia="標楷體" w:hAnsi="標楷體" w:hint="eastAsia"/>
                <w:szCs w:val="24"/>
              </w:rPr>
              <w:t>決定、</w:t>
            </w:r>
            <w:r w:rsidRPr="007E7D61">
              <w:rPr>
                <w:rFonts w:ascii="標楷體" w:eastAsia="標楷體" w:hAnsi="標楷體"/>
                <w:szCs w:val="24"/>
              </w:rPr>
              <w:t>執行或不</w:t>
            </w:r>
            <w:r w:rsidRPr="007E7D61">
              <w:rPr>
                <w:rFonts w:ascii="標楷體" w:eastAsia="標楷體" w:hAnsi="標楷體" w:hint="eastAsia"/>
                <w:szCs w:val="24"/>
              </w:rPr>
              <w:t>執</w:t>
            </w:r>
            <w:r w:rsidRPr="007E7D61">
              <w:rPr>
                <w:rFonts w:ascii="標楷體" w:eastAsia="標楷體" w:hAnsi="標楷體"/>
                <w:szCs w:val="24"/>
              </w:rPr>
              <w:t>行，將遭受有利或不利之影響。</w:t>
            </w: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□無職務上利害關係</w:t>
            </w: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事由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□受贈財物□飲宴應酬□請託關說□其他廉政倫理事件</w:t>
            </w: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事件</w:t>
            </w:r>
          </w:p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內容大要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處理情形與建議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2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E7D61" w:rsidRPr="007E7D61" w:rsidTr="007E7D61">
        <w:trPr>
          <w:trHeight w:val="360"/>
        </w:trPr>
        <w:tc>
          <w:tcPr>
            <w:tcW w:w="11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D61" w:rsidRPr="007E7D61" w:rsidRDefault="007E7D61" w:rsidP="007E7D6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簽報程序</w:t>
            </w:r>
          </w:p>
        </w:tc>
        <w:tc>
          <w:tcPr>
            <w:tcW w:w="256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簽報單位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/>
                <w:szCs w:val="24"/>
              </w:rPr>
              <w:t>輔導室</w:t>
            </w:r>
          </w:p>
        </w:tc>
        <w:tc>
          <w:tcPr>
            <w:tcW w:w="288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D61">
              <w:rPr>
                <w:rFonts w:ascii="標楷體" w:eastAsia="標楷體" w:hAnsi="標楷體" w:hint="eastAsia"/>
                <w:szCs w:val="24"/>
              </w:rPr>
              <w:t>核閱</w:t>
            </w:r>
          </w:p>
        </w:tc>
      </w:tr>
      <w:tr w:rsidR="007E7D61" w:rsidRPr="007E7D61" w:rsidTr="007E7D61">
        <w:trPr>
          <w:trHeight w:val="2024"/>
        </w:trPr>
        <w:tc>
          <w:tcPr>
            <w:tcW w:w="11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E7D61" w:rsidRPr="007E7D61" w:rsidRDefault="007E7D61" w:rsidP="00910E8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3AEA" w:rsidRPr="007E7D61" w:rsidRDefault="008D3AEA" w:rsidP="007E7D61"/>
    <w:sectPr w:rsidR="008D3AEA" w:rsidRPr="007E7D61" w:rsidSect="007E7D61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1"/>
    <w:rsid w:val="005F3430"/>
    <w:rsid w:val="007E7D61"/>
    <w:rsid w:val="008D3AEA"/>
    <w:rsid w:val="00D63C74"/>
    <w:rsid w:val="00EC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6F1AB-A707-4CFE-8BF6-2F668C62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4</DocSecurity>
  <Lines>2</Lines>
  <Paragraphs>1</Paragraphs>
  <ScaleCrop>false</ScaleCrop>
  <Company>IA GOV TW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黃信乾</dc:creator>
  <cp:keywords/>
  <dc:description/>
  <cp:lastModifiedBy>陳美淑</cp:lastModifiedBy>
  <cp:revision>2</cp:revision>
  <dcterms:created xsi:type="dcterms:W3CDTF">2021-03-25T02:58:00Z</dcterms:created>
  <dcterms:modified xsi:type="dcterms:W3CDTF">2021-03-25T02:58:00Z</dcterms:modified>
</cp:coreProperties>
</file>